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87D60">
      <w:pPr>
        <w:pStyle w:val="18"/>
        <w:spacing w:line="480" w:lineRule="exact"/>
        <w:ind w:firstLine="0" w:firstLineChars="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Cs/>
          <w:sz w:val="28"/>
          <w:szCs w:val="28"/>
        </w:rPr>
        <w:t>附件1</w:t>
      </w:r>
    </w:p>
    <w:p w14:paraId="4F23D304">
      <w:pPr>
        <w:pStyle w:val="18"/>
        <w:spacing w:line="480" w:lineRule="exact"/>
        <w:ind w:firstLine="0" w:firstLineChars="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广西师范大学出版社集团有限公司纸张采购报价表</w:t>
      </w:r>
    </w:p>
    <w:tbl>
      <w:tblPr>
        <w:tblStyle w:val="11"/>
        <w:tblpPr w:leftFromText="180" w:rightFromText="180" w:vertAnchor="text" w:horzAnchor="page" w:tblpX="444" w:tblpY="482"/>
        <w:tblOverlap w:val="never"/>
        <w:tblW w:w="153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438"/>
        <w:gridCol w:w="1079"/>
        <w:gridCol w:w="968"/>
        <w:gridCol w:w="1295"/>
        <w:gridCol w:w="2203"/>
        <w:gridCol w:w="2350"/>
        <w:gridCol w:w="1200"/>
        <w:gridCol w:w="1383"/>
        <w:gridCol w:w="1345"/>
        <w:gridCol w:w="1514"/>
      </w:tblGrid>
      <w:tr w14:paraId="1C16C9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716DAD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</w:rPr>
              <w:t>序</w:t>
            </w:r>
          </w:p>
          <w:p w14:paraId="1D78CADD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93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684B9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4"/>
                <w:szCs w:val="24"/>
              </w:rPr>
              <w:t>采购需求明细</w:t>
            </w:r>
          </w:p>
        </w:tc>
        <w:tc>
          <w:tcPr>
            <w:tcW w:w="54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044A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</w:rPr>
              <w:t>报价</w:t>
            </w:r>
          </w:p>
        </w:tc>
      </w:tr>
      <w:tr w14:paraId="710687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9CD42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BC8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</w:rPr>
              <w:t>纸张名称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34228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19BF2">
            <w:pPr>
              <w:widowControl/>
              <w:spacing w:line="360" w:lineRule="exact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4"/>
                <w:szCs w:val="24"/>
              </w:rPr>
              <w:t>克重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F943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4"/>
                <w:szCs w:val="24"/>
              </w:rPr>
              <w:t xml:space="preserve">数量 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C9443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4"/>
                <w:szCs w:val="24"/>
              </w:rPr>
              <w:t>送货地点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860B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</w:rPr>
              <w:t>到货时间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F0AB3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FB93A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4"/>
                <w:szCs w:val="24"/>
              </w:rPr>
              <w:t>生产机台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BD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4"/>
                <w:szCs w:val="24"/>
              </w:rPr>
              <w:t>单价</w:t>
            </w:r>
          </w:p>
          <w:p w14:paraId="3D7F2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4"/>
                <w:szCs w:val="24"/>
              </w:rPr>
              <w:t>（元/吨）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DB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4"/>
                <w:szCs w:val="24"/>
              </w:rPr>
              <w:t>可供应量</w:t>
            </w:r>
          </w:p>
          <w:p w14:paraId="2D070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4"/>
                <w:szCs w:val="24"/>
              </w:rPr>
              <w:t>（吨）</w:t>
            </w:r>
          </w:p>
        </w:tc>
      </w:tr>
      <w:tr w14:paraId="30847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EDB2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BDE3C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本白双胶纸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AD70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880*卷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70C1D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70克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29B97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600吨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4763B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桂林、南宁、湛江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B718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2026年2月10日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8D1B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01C65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ACF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F9F8E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18510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2202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44C97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 xml:space="preserve">本白双胶纸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CD24E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620*卷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77695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70克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EB83D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70吨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DA6B5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南宁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BE865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2026年2月10日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79842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C1212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7ECE2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A4F2B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5FAE9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CA3F5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ACC10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670吨</w:t>
            </w:r>
          </w:p>
        </w:tc>
        <w:tc>
          <w:tcPr>
            <w:tcW w:w="9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9A3EC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3F5B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D73F1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133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CCF07">
            <w:pPr>
              <w:tabs>
                <w:tab w:val="left" w:pos="565"/>
              </w:tabs>
              <w:spacing w:line="460" w:lineRule="exact"/>
              <w:ind w:firstLine="281" w:firstLineChars="100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付款方式：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</w:rPr>
              <w:t xml:space="preserve">                                                                            。</w:t>
            </w:r>
          </w:p>
          <w:p w14:paraId="2EE0A703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7FE2D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53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3E3AE">
            <w:pPr>
              <w:tabs>
                <w:tab w:val="left" w:pos="565"/>
              </w:tabs>
              <w:spacing w:line="460" w:lineRule="exact"/>
              <w:ind w:firstLine="240" w:firstLineChars="100"/>
              <w:jc w:val="left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注：1.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  <w:t>付款方式原则上执行：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货物验收合格并收到供方开具的发票后两个月内结清货款，100%6个月银行承兑汇票。如需执行其他付款方式请进行说明。如付款方式为现汇和银行承兑汇票相结合的形式，请注明付款期限以及现汇和银行承兑汇票（含汇票期限）的比例。</w:t>
            </w:r>
          </w:p>
          <w:p w14:paraId="757185E2">
            <w:pPr>
              <w:spacing w:line="500" w:lineRule="exact"/>
              <w:ind w:firstLine="720" w:firstLineChars="300"/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2.以上报价已包含税费，货物运抵采购人指定交货地点的运费、保险费、售后服务费及其它所有费用。</w:t>
            </w:r>
          </w:p>
        </w:tc>
      </w:tr>
    </w:tbl>
    <w:p w14:paraId="57C86AE0">
      <w:pPr>
        <w:spacing w:line="50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其他说明：</w:t>
      </w:r>
    </w:p>
    <w:p w14:paraId="6C4F79A4">
      <w:pPr>
        <w:pStyle w:val="6"/>
        <w:ind w:firstLine="7920" w:firstLineChars="3300"/>
        <w:rPr>
          <w:rFonts w:asciiTheme="minorEastAsia" w:hAnsiTheme="minorEastAsia" w:cstheme="minorEastAsia"/>
          <w:color w:val="000000"/>
          <w:sz w:val="24"/>
          <w:szCs w:val="24"/>
        </w:rPr>
      </w:pPr>
    </w:p>
    <w:p w14:paraId="6E404274">
      <w:pPr>
        <w:pStyle w:val="6"/>
        <w:spacing w:line="520" w:lineRule="exact"/>
        <w:ind w:firstLine="7920" w:firstLineChars="3300"/>
        <w:rPr>
          <w:rFonts w:asciiTheme="minorEastAsia" w:hAnsi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</w:rPr>
        <w:t>报价单位（盖章）：</w:t>
      </w:r>
    </w:p>
    <w:p w14:paraId="438CC29E">
      <w:pPr>
        <w:pStyle w:val="6"/>
        <w:spacing w:line="520" w:lineRule="exact"/>
        <w:ind w:firstLine="7920" w:firstLineChars="3300"/>
        <w:rPr>
          <w:rFonts w:asciiTheme="minorEastAsia" w:hAnsi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</w:rPr>
        <w:t>联系人/联系电话：</w:t>
      </w:r>
    </w:p>
    <w:p w14:paraId="13998A4C">
      <w:pPr>
        <w:pStyle w:val="6"/>
        <w:spacing w:line="520" w:lineRule="exact"/>
        <w:ind w:firstLine="7920" w:firstLineChars="3300"/>
      </w:pPr>
      <w:r>
        <w:rPr>
          <w:rFonts w:hint="eastAsia" w:asciiTheme="minorEastAsia" w:hAnsiTheme="minorEastAsia" w:cstheme="minorEastAsia"/>
          <w:color w:val="000000"/>
          <w:sz w:val="24"/>
          <w:szCs w:val="24"/>
        </w:rPr>
        <w:t xml:space="preserve">报价日期： </w:t>
      </w:r>
    </w:p>
    <w:p w14:paraId="3FB5292E">
      <w:pPr>
        <w:sectPr>
          <w:headerReference r:id="rId3" w:type="default"/>
          <w:pgSz w:w="16838" w:h="11906" w:orient="landscape"/>
          <w:pgMar w:top="1247" w:right="1474" w:bottom="1134" w:left="1247" w:header="851" w:footer="992" w:gutter="0"/>
          <w:cols w:space="0" w:num="1"/>
          <w:docGrid w:type="lines" w:linePitch="312" w:charSpace="0"/>
        </w:sectPr>
      </w:pPr>
    </w:p>
    <w:p w14:paraId="62999D17">
      <w:pPr>
        <w:pStyle w:val="6"/>
        <w:spacing w:line="46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</w:t>
      </w:r>
    </w:p>
    <w:p w14:paraId="011781A5">
      <w:pPr>
        <w:pStyle w:val="6"/>
        <w:spacing w:line="4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质量承诺书</w:t>
      </w:r>
    </w:p>
    <w:p w14:paraId="317B0151">
      <w:pPr>
        <w:spacing w:line="400" w:lineRule="exact"/>
        <w:jc w:val="center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237ABDE0">
      <w:pPr>
        <w:spacing w:line="400" w:lineRule="exac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广西师范大学出版社集团有限公司：   </w:t>
      </w:r>
    </w:p>
    <w:p w14:paraId="2C58A94E">
      <w:pPr>
        <w:spacing w:line="4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我方对提供给贵方的纸张产品质量做出以下质量承诺：</w:t>
      </w:r>
    </w:p>
    <w:p w14:paraId="1781E98A">
      <w:pPr>
        <w:numPr>
          <w:ilvl w:val="0"/>
          <w:numId w:val="2"/>
        </w:numPr>
        <w:spacing w:line="4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纸张要求：四色印刷的内文用纸定量不得小于70g/㎡；单色印刷和双色印刷的内文用纸定量不得小于60g/㎡；除内页使用铜版纸的除外，教科书的内文纸张D65亮度应不小于55.0%，且应不大于85.0%。</w:t>
      </w:r>
    </w:p>
    <w:p w14:paraId="1C6ECE99">
      <w:pPr>
        <w:numPr>
          <w:ilvl w:val="0"/>
          <w:numId w:val="2"/>
        </w:numPr>
        <w:spacing w:line="4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具体要求如下：</w:t>
      </w:r>
    </w:p>
    <w:tbl>
      <w:tblPr>
        <w:tblStyle w:val="11"/>
        <w:tblW w:w="9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576"/>
      </w:tblGrid>
      <w:tr w14:paraId="1A3C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noWrap/>
          </w:tcPr>
          <w:p w14:paraId="69AAC27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4576" w:type="dxa"/>
            <w:noWrap/>
          </w:tcPr>
          <w:p w14:paraId="2CBDA8C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要求</w:t>
            </w:r>
          </w:p>
        </w:tc>
      </w:tr>
      <w:tr w14:paraId="0D7D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noWrap/>
          </w:tcPr>
          <w:p w14:paraId="36BFF21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定量</w:t>
            </w:r>
          </w:p>
        </w:tc>
        <w:tc>
          <w:tcPr>
            <w:tcW w:w="4576" w:type="dxa"/>
            <w:noWrap/>
          </w:tcPr>
          <w:p w14:paraId="064237A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误差±2g/㎡</w:t>
            </w:r>
          </w:p>
        </w:tc>
      </w:tr>
      <w:tr w14:paraId="31D9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noWrap/>
          </w:tcPr>
          <w:p w14:paraId="5AEFDB9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平滑度</w:t>
            </w:r>
          </w:p>
        </w:tc>
        <w:tc>
          <w:tcPr>
            <w:tcW w:w="4576" w:type="dxa"/>
            <w:noWrap/>
          </w:tcPr>
          <w:p w14:paraId="6E1592F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正反面均≧20s</w:t>
            </w:r>
          </w:p>
        </w:tc>
      </w:tr>
      <w:tr w14:paraId="19AA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noWrap/>
          </w:tcPr>
          <w:p w14:paraId="23FC1F5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D65亮度</w:t>
            </w:r>
          </w:p>
        </w:tc>
        <w:tc>
          <w:tcPr>
            <w:tcW w:w="4576" w:type="dxa"/>
            <w:noWrap/>
          </w:tcPr>
          <w:p w14:paraId="2111954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≧55.0%，≦85.0%</w:t>
            </w:r>
          </w:p>
        </w:tc>
      </w:tr>
      <w:tr w14:paraId="477F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noWrap/>
          </w:tcPr>
          <w:p w14:paraId="0C5CB71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D65荧光亮度</w:t>
            </w:r>
          </w:p>
        </w:tc>
        <w:tc>
          <w:tcPr>
            <w:tcW w:w="4576" w:type="dxa"/>
            <w:noWrap/>
          </w:tcPr>
          <w:p w14:paraId="41EAA4F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≦5.0%</w:t>
            </w:r>
          </w:p>
        </w:tc>
      </w:tr>
    </w:tbl>
    <w:p w14:paraId="2EF0F698">
      <w:pPr>
        <w:spacing w:line="400" w:lineRule="exact"/>
        <w:ind w:firstLine="516" w:firstLineChars="200"/>
        <w:jc w:val="distribute"/>
        <w:rPr>
          <w:rFonts w:ascii="仿宋_GB2312" w:hAnsi="仿宋_GB2312" w:eastAsia="仿宋_GB2312" w:cs="仿宋_GB2312"/>
          <w:bCs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pacing w:val="-11"/>
          <w:sz w:val="28"/>
          <w:szCs w:val="28"/>
        </w:rPr>
        <w:t>三、重视纸张产品质量，保证纸张产品的各项技术指标符合国家相关规定。</w:t>
      </w:r>
    </w:p>
    <w:p w14:paraId="60BB1501">
      <w:pPr>
        <w:spacing w:line="4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四、保证纸张产品质量能满足贵方要求的印刷适应性。</w:t>
      </w:r>
    </w:p>
    <w:p w14:paraId="4B4EAB51">
      <w:pPr>
        <w:spacing w:line="4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五、保证所供纸张为同一机台，同批品质色相一致，如供不同机台和不同批次纸张将第一时间通知贵公司与印刷厂。因色差原因，对贵方造成的声誉与经济损失由我方承担。</w:t>
      </w:r>
    </w:p>
    <w:p w14:paraId="0CF9C02B">
      <w:pPr>
        <w:spacing w:line="4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六、承诺所供纸张与标书内纸样一致，包含色相、规格、克重、生产机台、白度等。</w:t>
      </w:r>
    </w:p>
    <w:p w14:paraId="12B225D9">
      <w:pPr>
        <w:spacing w:line="4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七、保证每批供货纸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</w:rPr>
        <w:t>张都出具该生产批次的检测报告。</w:t>
      </w:r>
    </w:p>
    <w:p w14:paraId="5B3AC5A5">
      <w:pPr>
        <w:pStyle w:val="5"/>
        <w:spacing w:line="400" w:lineRule="exact"/>
        <w:rPr>
          <w:rFonts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</w:rPr>
        <w:t>八、所供纸张在运输过程中造成的破损、损伤、淋湿、表面破裂等质量问题，由我方承担，并如数赔偿。</w:t>
      </w:r>
    </w:p>
    <w:p w14:paraId="41B43342">
      <w:pPr>
        <w:spacing w:line="400" w:lineRule="exact"/>
        <w:ind w:firstLine="560" w:firstLineChars="200"/>
        <w:rPr>
          <w:rFonts w:ascii="仿宋_GB2312" w:hAnsi="仿宋_GB2312" w:eastAsia="仿宋_GB2312" w:cs="仿宋_GB2312"/>
          <w:bCs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九、</w:t>
      </w:r>
      <w:r>
        <w:rPr>
          <w:rFonts w:hint="eastAsia" w:ascii="仿宋_GB2312" w:hAnsi="仿宋_GB2312" w:eastAsia="仿宋_GB2312" w:cs="仿宋_GB2312"/>
          <w:bCs/>
          <w:spacing w:val="-11"/>
          <w:sz w:val="28"/>
          <w:szCs w:val="28"/>
        </w:rPr>
        <w:t>所供纸张在使用过程中，我方仍然对其质量负责。如呈现质量问题，能够现场判定责任的，由责任方承担相应责任。无法确定或有争议的，我方有义务先行换纸，以使贵方生产正常进行，待判明责任后由责任方承担相应损失。</w:t>
      </w:r>
    </w:p>
    <w:p w14:paraId="3DFC6A18">
      <w:pPr>
        <w:spacing w:line="4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十、因纸张质量问题造成印刷成本损失，我方承诺按照贵方确定的赔偿数额赔付给遭受损失的印刷单位。</w:t>
      </w:r>
    </w:p>
    <w:p w14:paraId="26893514">
      <w:pPr>
        <w:pStyle w:val="5"/>
        <w:spacing w:line="400" w:lineRule="exact"/>
        <w:rPr>
          <w:rFonts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</w:rPr>
        <w:t>十一、对纸张质量个案的处理，我方将积极配合，妥善处理赔偿事宜。</w:t>
      </w:r>
    </w:p>
    <w:p w14:paraId="65D5AD0B">
      <w:pPr>
        <w:spacing w:line="400" w:lineRule="exac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　　　　　　　　　　　　   </w:t>
      </w:r>
    </w:p>
    <w:p w14:paraId="55ED73C6">
      <w:pPr>
        <w:spacing w:line="400" w:lineRule="exact"/>
        <w:rPr>
          <w:rFonts w:ascii="仿宋_GB2312" w:hAnsi="仿宋_GB2312" w:eastAsia="仿宋_GB2312" w:cs="仿宋_GB2312"/>
          <w:bCs/>
          <w:sz w:val="28"/>
          <w:szCs w:val="28"/>
        </w:rPr>
      </w:pPr>
    </w:p>
    <w:p w14:paraId="4EE0321E">
      <w:pPr>
        <w:spacing w:line="400" w:lineRule="exact"/>
        <w:ind w:firstLine="3780" w:firstLineChars="135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报价单位（盖章）：</w:t>
      </w:r>
    </w:p>
    <w:p w14:paraId="2F4C172A">
      <w:pPr>
        <w:spacing w:line="4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　　　　　　　　　　　　　　　　　　　　　　   年　　月　　日</w:t>
      </w:r>
    </w:p>
    <w:sectPr>
      <w:footerReference r:id="rId4" w:type="default"/>
      <w:pgSz w:w="11906" w:h="16838"/>
      <w:pgMar w:top="1247" w:right="1134" w:bottom="113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22516">
    <w:pPr>
      <w:pStyle w:val="7"/>
      <w:rPr>
        <w:rStyle w:val="14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58F65F2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8F65F2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9BA3BA5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894F7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0403F3"/>
    <w:multiLevelType w:val="singleLevel"/>
    <w:tmpl w:val="F60403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96224B"/>
    <w:multiLevelType w:val="multilevel"/>
    <w:tmpl w:val="0F96224B"/>
    <w:lvl w:ilvl="0" w:tentative="0">
      <w:start w:val="3"/>
      <w:numFmt w:val="upperLetter"/>
      <w:pStyle w:val="2"/>
      <w:lvlText w:val="%1、"/>
      <w:lvlJc w:val="left"/>
      <w:pPr>
        <w:tabs>
          <w:tab w:val="left" w:pos="752"/>
        </w:tabs>
        <w:ind w:left="752" w:hanging="360"/>
      </w:pPr>
      <w:rPr>
        <w:rFonts w:hint="eastAsia"/>
        <w:b/>
      </w:rPr>
    </w:lvl>
    <w:lvl w:ilvl="1" w:tentative="0">
      <w:start w:val="1"/>
      <w:numFmt w:val="decimal"/>
      <w:lvlText w:val="%2）"/>
      <w:lvlJc w:val="left"/>
      <w:pPr>
        <w:tabs>
          <w:tab w:val="left" w:pos="1172"/>
        </w:tabs>
        <w:ind w:left="1172" w:hanging="360"/>
      </w:pPr>
      <w:rPr>
        <w:rFonts w:hint="eastAsia" w:ascii="Times New Roman" w:hAnsi="Times New Roman" w:eastAsia="宋体"/>
        <w:color w:val="auto"/>
      </w:rPr>
    </w:lvl>
    <w:lvl w:ilvl="2" w:tentative="0">
      <w:start w:val="1"/>
      <w:numFmt w:val="lowerRoman"/>
      <w:lvlText w:val="%3."/>
      <w:lvlJc w:val="right"/>
      <w:pPr>
        <w:tabs>
          <w:tab w:val="left" w:pos="1652"/>
        </w:tabs>
        <w:ind w:left="1652" w:hanging="420"/>
      </w:pPr>
    </w:lvl>
    <w:lvl w:ilvl="3" w:tentative="0">
      <w:start w:val="1"/>
      <w:numFmt w:val="decimal"/>
      <w:lvlText w:val="%4."/>
      <w:lvlJc w:val="left"/>
      <w:pPr>
        <w:tabs>
          <w:tab w:val="left" w:pos="2072"/>
        </w:tabs>
        <w:ind w:left="207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92"/>
        </w:tabs>
        <w:ind w:left="249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12"/>
        </w:tabs>
        <w:ind w:left="2912" w:hanging="420"/>
      </w:pPr>
    </w:lvl>
    <w:lvl w:ilvl="6" w:tentative="0">
      <w:start w:val="1"/>
      <w:numFmt w:val="decimal"/>
      <w:lvlText w:val="%7."/>
      <w:lvlJc w:val="left"/>
      <w:pPr>
        <w:tabs>
          <w:tab w:val="left" w:pos="3332"/>
        </w:tabs>
        <w:ind w:left="333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52"/>
        </w:tabs>
        <w:ind w:left="375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72"/>
        </w:tabs>
        <w:ind w:left="417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ZjE4OWQwMzZlMzQ5NTk1NjkyYjdmOTIyMmZlZmIifQ=="/>
  </w:docVars>
  <w:rsids>
    <w:rsidRoot w:val="00E411CE"/>
    <w:rsid w:val="000035A9"/>
    <w:rsid w:val="00010DD7"/>
    <w:rsid w:val="000170C8"/>
    <w:rsid w:val="000247F7"/>
    <w:rsid w:val="00036DDF"/>
    <w:rsid w:val="00062E0A"/>
    <w:rsid w:val="00066137"/>
    <w:rsid w:val="000B4F96"/>
    <w:rsid w:val="000E68D2"/>
    <w:rsid w:val="000F6FD7"/>
    <w:rsid w:val="001318AD"/>
    <w:rsid w:val="001B385F"/>
    <w:rsid w:val="001C2D49"/>
    <w:rsid w:val="001E3EF5"/>
    <w:rsid w:val="00205442"/>
    <w:rsid w:val="002105A9"/>
    <w:rsid w:val="00221FA7"/>
    <w:rsid w:val="00264D66"/>
    <w:rsid w:val="002967C1"/>
    <w:rsid w:val="002C07D1"/>
    <w:rsid w:val="00302A83"/>
    <w:rsid w:val="00307924"/>
    <w:rsid w:val="00321FC2"/>
    <w:rsid w:val="003249D7"/>
    <w:rsid w:val="00361FCE"/>
    <w:rsid w:val="00376667"/>
    <w:rsid w:val="003C472F"/>
    <w:rsid w:val="0040164E"/>
    <w:rsid w:val="00417110"/>
    <w:rsid w:val="00431A79"/>
    <w:rsid w:val="00466E2D"/>
    <w:rsid w:val="00493447"/>
    <w:rsid w:val="004B7B48"/>
    <w:rsid w:val="004C2C80"/>
    <w:rsid w:val="004D03FA"/>
    <w:rsid w:val="004E3001"/>
    <w:rsid w:val="0058008C"/>
    <w:rsid w:val="00580FD5"/>
    <w:rsid w:val="005858B1"/>
    <w:rsid w:val="005B1A5D"/>
    <w:rsid w:val="005D0610"/>
    <w:rsid w:val="005E0166"/>
    <w:rsid w:val="00653E5C"/>
    <w:rsid w:val="00656AF2"/>
    <w:rsid w:val="00674EC6"/>
    <w:rsid w:val="00696758"/>
    <w:rsid w:val="006A0F36"/>
    <w:rsid w:val="006D2375"/>
    <w:rsid w:val="006F6462"/>
    <w:rsid w:val="00733064"/>
    <w:rsid w:val="0073619C"/>
    <w:rsid w:val="007609A8"/>
    <w:rsid w:val="007810A2"/>
    <w:rsid w:val="007A1A84"/>
    <w:rsid w:val="007B3BEC"/>
    <w:rsid w:val="007D0C43"/>
    <w:rsid w:val="007E4233"/>
    <w:rsid w:val="00840BF2"/>
    <w:rsid w:val="008C6057"/>
    <w:rsid w:val="008D1FF2"/>
    <w:rsid w:val="008F746A"/>
    <w:rsid w:val="00924F9B"/>
    <w:rsid w:val="009416E5"/>
    <w:rsid w:val="00962CBC"/>
    <w:rsid w:val="0096781E"/>
    <w:rsid w:val="009B1556"/>
    <w:rsid w:val="009B1AF6"/>
    <w:rsid w:val="009C0538"/>
    <w:rsid w:val="00AA677B"/>
    <w:rsid w:val="00AE2490"/>
    <w:rsid w:val="00B5300F"/>
    <w:rsid w:val="00B72F5E"/>
    <w:rsid w:val="00B91FD9"/>
    <w:rsid w:val="00BD2A84"/>
    <w:rsid w:val="00C20240"/>
    <w:rsid w:val="00CD20A5"/>
    <w:rsid w:val="00CE6EAB"/>
    <w:rsid w:val="00DD3CA3"/>
    <w:rsid w:val="00DF4A59"/>
    <w:rsid w:val="00E12FFE"/>
    <w:rsid w:val="00E411CE"/>
    <w:rsid w:val="00E449E1"/>
    <w:rsid w:val="00EA0BF7"/>
    <w:rsid w:val="00EB366C"/>
    <w:rsid w:val="00EC02E2"/>
    <w:rsid w:val="00F03CDB"/>
    <w:rsid w:val="00F37624"/>
    <w:rsid w:val="00F40994"/>
    <w:rsid w:val="0106721C"/>
    <w:rsid w:val="01F97497"/>
    <w:rsid w:val="025712C5"/>
    <w:rsid w:val="0275441C"/>
    <w:rsid w:val="032E3BF9"/>
    <w:rsid w:val="049A5EF9"/>
    <w:rsid w:val="05D24F9A"/>
    <w:rsid w:val="06A83D4B"/>
    <w:rsid w:val="06A90C3E"/>
    <w:rsid w:val="06D57BDA"/>
    <w:rsid w:val="09914556"/>
    <w:rsid w:val="0D12337A"/>
    <w:rsid w:val="0E9C4BEA"/>
    <w:rsid w:val="0FD312CD"/>
    <w:rsid w:val="124B5CBD"/>
    <w:rsid w:val="147162E1"/>
    <w:rsid w:val="15B75BB0"/>
    <w:rsid w:val="167D097E"/>
    <w:rsid w:val="1719394C"/>
    <w:rsid w:val="178417DA"/>
    <w:rsid w:val="17BE1BCA"/>
    <w:rsid w:val="17C63573"/>
    <w:rsid w:val="1AA843B9"/>
    <w:rsid w:val="20192AD6"/>
    <w:rsid w:val="252D3BD0"/>
    <w:rsid w:val="2583490C"/>
    <w:rsid w:val="26366CC7"/>
    <w:rsid w:val="27505CBF"/>
    <w:rsid w:val="297C1468"/>
    <w:rsid w:val="2A125DE9"/>
    <w:rsid w:val="2A900B3D"/>
    <w:rsid w:val="2DFD2A77"/>
    <w:rsid w:val="301A139B"/>
    <w:rsid w:val="30981438"/>
    <w:rsid w:val="31D26D31"/>
    <w:rsid w:val="38026A29"/>
    <w:rsid w:val="38DD6A26"/>
    <w:rsid w:val="3B0B7C37"/>
    <w:rsid w:val="41422862"/>
    <w:rsid w:val="4441183E"/>
    <w:rsid w:val="47346C76"/>
    <w:rsid w:val="47BD2EBF"/>
    <w:rsid w:val="493A36B0"/>
    <w:rsid w:val="4B90264E"/>
    <w:rsid w:val="4C3C5BDD"/>
    <w:rsid w:val="4C532971"/>
    <w:rsid w:val="4D235A7F"/>
    <w:rsid w:val="4F7866D8"/>
    <w:rsid w:val="51694E40"/>
    <w:rsid w:val="51FE5B13"/>
    <w:rsid w:val="54C42607"/>
    <w:rsid w:val="5C893346"/>
    <w:rsid w:val="5CEA272B"/>
    <w:rsid w:val="5FDC532F"/>
    <w:rsid w:val="65B35750"/>
    <w:rsid w:val="68EF25BB"/>
    <w:rsid w:val="692268C5"/>
    <w:rsid w:val="6AC0064E"/>
    <w:rsid w:val="6D072C68"/>
    <w:rsid w:val="74F261FE"/>
    <w:rsid w:val="7A0A48F5"/>
    <w:rsid w:val="7CC44616"/>
    <w:rsid w:val="7D966E08"/>
    <w:rsid w:val="7F8F1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2"/>
    <w:pPr>
      <w:keepNext/>
      <w:numPr>
        <w:ilvl w:val="0"/>
        <w:numId w:val="1"/>
      </w:numPr>
      <w:spacing w:line="240" w:lineRule="atLeast"/>
      <w:outlineLvl w:val="0"/>
    </w:pPr>
    <w:rPr>
      <w:rFonts w:ascii="宋体" w:hAnsi="宋体"/>
      <w:b/>
      <w:bCs/>
      <w:szCs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autoRedefine/>
    <w:qFormat/>
    <w:uiPriority w:val="0"/>
    <w:pPr>
      <w:ind w:left="2940"/>
    </w:p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Body Text Indent"/>
    <w:basedOn w:val="1"/>
    <w:autoRedefine/>
    <w:qFormat/>
    <w:uiPriority w:val="99"/>
    <w:pPr>
      <w:spacing w:line="620" w:lineRule="exact"/>
      <w:ind w:firstLine="560" w:firstLineChars="200"/>
    </w:pPr>
    <w:rPr>
      <w:rFonts w:ascii="宋体" w:hAnsi="宋体"/>
      <w:sz w:val="28"/>
      <w:szCs w:val="28"/>
    </w:rPr>
  </w:style>
  <w:style w:type="paragraph" w:styleId="6">
    <w:name w:val="Plain Text"/>
    <w:basedOn w:val="1"/>
    <w:next w:val="3"/>
    <w:autoRedefine/>
    <w:qFormat/>
    <w:uiPriority w:val="99"/>
    <w:rPr>
      <w:rFonts w:ascii="宋体" w:hAnsi="Courier New" w:cs="Times New Roman"/>
      <w:szCs w:val="20"/>
    </w:rPr>
  </w:style>
  <w:style w:type="paragraph" w:styleId="7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5"/>
    <w:autoRedefine/>
    <w:qFormat/>
    <w:uiPriority w:val="0"/>
    <w:pPr>
      <w:ind w:firstLine="210"/>
    </w:pPr>
    <w:rPr>
      <w:szCs w:val="20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qFormat/>
    <w:uiPriority w:val="0"/>
  </w:style>
  <w:style w:type="character" w:styleId="15">
    <w:name w:val="Hyperlink"/>
    <w:basedOn w:val="13"/>
    <w:autoRedefine/>
    <w:qFormat/>
    <w:uiPriority w:val="99"/>
    <w:rPr>
      <w:rFonts w:cs="Times New Roman"/>
      <w:color w:val="333333"/>
      <w:u w:val="none"/>
    </w:rPr>
  </w:style>
  <w:style w:type="character" w:customStyle="1" w:styleId="16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9">
    <w:name w:val="p0"/>
    <w:basedOn w:val="1"/>
    <w:autoRedefine/>
    <w:qFormat/>
    <w:uiPriority w:val="99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1545</Words>
  <Characters>1678</Characters>
  <Lines>14</Lines>
  <Paragraphs>4</Paragraphs>
  <TotalTime>18</TotalTime>
  <ScaleCrop>false</ScaleCrop>
  <LinksUpToDate>false</LinksUpToDate>
  <CharactersWithSpaces>1847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2016-12-05T02:28:00Z</dcterms:created>
  <dc:creator>pc-123</dc:creator>
  <cp:lastModifiedBy>陈霞</cp:lastModifiedBy>
  <cp:lastPrinted>2024-07-12T09:12:00Z</cp:lastPrinted>
  <dcterms:modified xsi:type="dcterms:W3CDTF">2026-01-27T09:32:08Z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C43CA38319A7471AB67C10E25B6C9BD8_13</vt:lpwstr>
  </property>
  <property fmtid="{D5CDD505-2E9C-101B-9397-08002B2CF9AE}" pid="4" name="KSOTemplateDocerSaveRecord">
    <vt:lpwstr>eyJoZGlkIjoiYjcyZjE4OWQwMzZlMzQ5NTk1NjkyYjdmOTIyMmZlZmIiLCJ1c2VySWQiOiIxNTY5NjU5MTc5In0=</vt:lpwstr>
  </property>
</Properties>
</file>